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E" w:rsidRDefault="00A911F0" w:rsidP="002B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Администратор\Desktop\тит листрп\7-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листрп\7-04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CE" w:rsidRDefault="001A36CE" w:rsidP="002B0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CE" w:rsidRDefault="001A36CE" w:rsidP="002B0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CE" w:rsidRDefault="001A36CE" w:rsidP="002B0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AC" w:rsidRPr="002B0001" w:rsidRDefault="002B0001" w:rsidP="002B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D35AC" w:rsidRDefault="00AD35AC" w:rsidP="002B0001">
      <w:pPr>
        <w:spacing w:after="0"/>
      </w:pPr>
    </w:p>
    <w:p w:rsidR="00AD35AC" w:rsidRPr="002B0001" w:rsidRDefault="00AD35AC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немецкому языку    разработана для обучения во 2 </w:t>
      </w:r>
      <w:r w:rsidR="002B0001" w:rsidRPr="002B0001">
        <w:rPr>
          <w:rFonts w:ascii="Times New Roman" w:hAnsi="Times New Roman" w:cs="Times New Roman"/>
          <w:sz w:val="24"/>
          <w:szCs w:val="24"/>
        </w:rPr>
        <w:t xml:space="preserve">– 4  классах </w:t>
      </w:r>
      <w:r w:rsidRPr="002B0001">
        <w:rPr>
          <w:rFonts w:ascii="Times New Roman" w:hAnsi="Times New Roman" w:cs="Times New Roman"/>
          <w:sz w:val="24"/>
          <w:szCs w:val="24"/>
        </w:rPr>
        <w:t>и соответствует:</w:t>
      </w:r>
    </w:p>
    <w:p w:rsidR="00AD35AC" w:rsidRPr="002B0001" w:rsidRDefault="00AD35AC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− федеральному государственному образовательному стандарту начального общего образования;</w:t>
      </w:r>
    </w:p>
    <w:p w:rsidR="00AD35AC" w:rsidRPr="002B0001" w:rsidRDefault="00AD35AC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− требованиям к результатам освоения основной образовательной программы начального общего образования;</w:t>
      </w:r>
    </w:p>
    <w:p w:rsidR="00AD35AC" w:rsidRPr="002B0001" w:rsidRDefault="00AD35AC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− программе формирования универсальных учебных действий;</w:t>
      </w:r>
    </w:p>
    <w:p w:rsidR="00AD35AC" w:rsidRPr="002B0001" w:rsidRDefault="00AD35AC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− основной образовательной программе начального общего образования;</w:t>
      </w:r>
    </w:p>
    <w:p w:rsidR="00AD35AC" w:rsidRPr="002B0001" w:rsidRDefault="002B0001" w:rsidP="002B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5AC" w:rsidRPr="002B0001">
        <w:rPr>
          <w:rFonts w:ascii="Times New Roman" w:hAnsi="Times New Roman" w:cs="Times New Roman"/>
          <w:sz w:val="24"/>
          <w:szCs w:val="24"/>
        </w:rPr>
        <w:t>федеральному перечню  учебников рекомендованных 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 на 201</w:t>
      </w:r>
      <w:r>
        <w:rPr>
          <w:rFonts w:ascii="Times New Roman" w:hAnsi="Times New Roman" w:cs="Times New Roman"/>
          <w:sz w:val="24"/>
          <w:szCs w:val="24"/>
        </w:rPr>
        <w:t>5 – 2016</w:t>
      </w:r>
      <w:r w:rsidR="00AD35AC" w:rsidRPr="002B000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личностно ориентированный,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продуктивный характер обучения;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значительно большее внимание развитию уже в начальной школе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умений и универсальных учебных действий.</w:t>
      </w:r>
    </w:p>
    <w:p w:rsidR="00AD35AC" w:rsidRPr="002B0001" w:rsidRDefault="00AD35AC" w:rsidP="002B0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8"/>
          <w:szCs w:val="28"/>
        </w:rPr>
        <w:t>Цели курса</w:t>
      </w:r>
    </w:p>
    <w:p w:rsidR="00AD35AC" w:rsidRPr="002B0001" w:rsidRDefault="00AD35AC" w:rsidP="002B0001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говорении, чтении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письме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общения.</w:t>
      </w:r>
      <w:r w:rsidR="002B0001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>Изучение немецкого языка в начальной школе имеет следующие цели: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учебные: формирование коммуникативной компетенции элементарного уровня в устных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речевой деятельности;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001">
        <w:rPr>
          <w:rFonts w:ascii="Times New Roman" w:hAnsi="Times New Roman" w:cs="Times New Roman"/>
          <w:sz w:val="24"/>
          <w:szCs w:val="24"/>
        </w:rPr>
        <w:t xml:space="preserve">• образовательные: 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</w:r>
      <w:proofErr w:type="gramEnd"/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развивающие: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• воспитательные: воспитание нравственных качеств личности младшего школьника, волевой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патриотизма; воспитание дружелюбного отношения к представителям других стран, расширение кругозора и развитие межкультурных представлений.</w:t>
      </w:r>
      <w:proofErr w:type="gramEnd"/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   программы «Предметная линия  учебников И. Л. БИМ  2-4 классы» авторов И.Л.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Л.И. Рыжова, Москва,  «Просвещение», 2011;</w:t>
      </w:r>
      <w:r w:rsidR="00BB249C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Изучение немецкого языка в начальной школе носит активный,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  <w:r w:rsidR="00C16CE5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задачи: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расширять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развивать эмоциональную сферу детей в процессе обучающих игр, учебных спектаклей с использованием иностранного языка;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приобщать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• 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редставленная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программа предусматривает изучение немецкого языка в начальной школе (2—4 классы):68 часов во 2, 3 и 4 классах (2 часа в неделю, 34 учебные недели в каждом классе). Всего на изучение немецкого языка в начальной школе отводится 204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учебного предмета «Иностранный язык»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начального общего образования, нового федерального базисного учебного плана, примерной программы по немецкому языку для начального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  <w:r w:rsidR="00C16CE5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 xml:space="preserve">Предлагаемый курс также отвечает требованиям Европейских стандартов (Общеевропейские компетенции владения иностранным языком), в частности требованиям к уровню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по предмету. Благодаря этому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 Это позволит им лучше понимать друг друга, свободнее общаться, приведёт к более тесному сотрудничеству.</w:t>
      </w:r>
      <w:r w:rsidR="006465B2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 xml:space="preserve">Курс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</w:t>
      </w:r>
      <w:r w:rsidR="006465B2">
        <w:rPr>
          <w:rFonts w:ascii="Times New Roman" w:hAnsi="Times New Roman" w:cs="Times New Roman"/>
          <w:sz w:val="24"/>
          <w:szCs w:val="24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 xml:space="preserve">Главные цели курса соответствуют целям, зафиксированным в стандарте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владение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стремления к взаимопониманию между людьми разных культур и сообществ.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 большом количестве игровых форм работы, методическом аппарате.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Личностные, </w:t>
      </w:r>
      <w:proofErr w:type="spellStart"/>
      <w:r w:rsidRPr="00BB24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249C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 немецкого языка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Представленная программа обеспечивает достижение личностных,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освоение социальной роли обучающегося, развитие мотивов учебной деятельности и формирование личностного смысла учения;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поступки, в том числе в процессе учения;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динамично изменяющемся и развивающемся мире;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иному мнению, истории и культуре других народов;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>•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освоение начальных форм рефлексии (самоконтроля, самоанализа,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самооценки);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использование знаково-символических сре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      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умение работать в материальной и информационной среде начального общего образования (в том числе с учебными моделями).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А. В коммуникативной сфере: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языковые представления и навыки (фонетические, орфографические, лексические и грамматические);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>•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немецкоговорящие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элементарных системных языковых представлений об изучаемом языке (</w:t>
      </w:r>
      <w:proofErr w:type="spellStart"/>
      <w:proofErr w:type="gramStart"/>
      <w:r w:rsidRPr="002B000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перенос умений работы с русскоязычным текстом на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умение использовать учебно-справочный материал в виде словарей, таблиц и схем для выполнения заданий разного типа;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•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знакомство с образцами родной и зарубежной детской литературы, поэзии, фольклора и народного литературного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t>Содержание тем учебного курса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 курсе немецкого языка можно выделить следующие содержательные линии: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коммуникативные умения в основных видах речевой деятельности: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осведомлённость и умения межкультурного общения;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осведомлённостью младших </w:t>
      </w:r>
      <w:r w:rsidRPr="002B0001">
        <w:rPr>
          <w:rFonts w:ascii="Times New Roman" w:hAnsi="Times New Roman" w:cs="Times New Roman"/>
          <w:sz w:val="24"/>
          <w:szCs w:val="24"/>
        </w:rPr>
        <w:lastRenderedPageBreak/>
        <w:t>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Знакомство.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Мир моих увлечений. Мои любимые занятия. Виды спорта и спортивные игры. Мои любимые сказки.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Выходной день {в зоопарке, цирке), каникулы.</w:t>
      </w:r>
      <w:proofErr w:type="gramEnd"/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Моя школа. Классная комната, учебные предметы, школьные принадлежности. Учебные занятия на уроках.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немецком языке (рифмовки, стихи, песни, сказки).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Говорение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1. Диалогическая форма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Уметь вести: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>•        этикетные диалоги в типичных ситуациях бытового, учебно-трудового и межкультурного общения;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диалог-расспрос (запрос информации и ответ на него); » диалог-побуждение к действию.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Монологическая форма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AD35AC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       основными коммуникативными типами речи: описание, сообщение, рассказ, характеристика (персонажей).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речь учителя и одноклассников в процессе общения на уроке;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небольшие доступные тексты в аудиозаписи, построенные на изученном языковом материале.</w:t>
      </w:r>
    </w:p>
    <w:p w:rsidR="00BB249C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Чтение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читать вслух небольшие тексты, построенные на изученном языковом материале;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Письмо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Владеть: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техникой письма (графикой, каллиграфией, орфографией);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основами письменной речи: писать с опорой на образец поздравление с праздником, короткое личное письмо.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       Графика, каллиграфия, орфография. Все буквы немецкого алфавита. </w:t>
      </w:r>
      <w:proofErr w:type="spellStart"/>
      <w:proofErr w:type="gramStart"/>
      <w:r w:rsidRPr="002B0001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Фонетическая сторона речи.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• Лексическая сторона речи. Лексические единицы, обслуживающие ситуации общения в пределах тематики курса начальной школы, в объёме 500 лексических единиц, 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). Начальные представления о способах словообразования: суффиксация (-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); словосложение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); конверсия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Lesen,die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Kälte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Грамматическая сторона речи. Основные коммуникативные типы предложений: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, побудительное, вопросительное. Вопросительное предложение с вопросительным словом и без него. Вопросительные слова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groß.) и составным глагольным сказуемым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00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Побудительные предложения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Hilf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... 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Грамматические формы изъявительного наклонения: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 Глагол связка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 Неопределённая форма глагола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Прилагательные в положительной степени.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Местоимения: личные, притяжательные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,). Отрицательное местоимение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Наречия времени: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. Наречия, образующие степени сравнения не по правилам: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Количественные числительные (до 100), порядковые числительные (до 30).</w:t>
      </w:r>
    </w:p>
    <w:p w:rsidR="00AD35AC" w:rsidRPr="002B0001" w:rsidRDefault="00AD35AC" w:rsidP="00BB249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2B0001">
        <w:rPr>
          <w:rFonts w:ascii="Times New Roman" w:hAnsi="Times New Roman" w:cs="Times New Roman"/>
          <w:sz w:val="24"/>
          <w:szCs w:val="24"/>
        </w:rPr>
        <w:t>Наиболее</w:t>
      </w:r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001">
        <w:rPr>
          <w:rFonts w:ascii="Times New Roman" w:hAnsi="Times New Roman" w:cs="Times New Roman"/>
          <w:sz w:val="24"/>
          <w:szCs w:val="24"/>
        </w:rPr>
        <w:t>предлоги</w:t>
      </w:r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: in, an, auf, hinter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СОЦИОКУЛЬТУРНАЯ ОСВЕДОМЛЁННОСТЬ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>СПЕЦИАЛЬНЫЕ УЧЕБНЫЕ УМЕНИЯ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пользоваться двуязычным словарём учебника (в том числе транскрипцией);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« вести словарь (словарную тетрадь);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систематизировать слова, например по тематическому принципу;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пользоваться языковой догадкой, например при опознавании интернационализмов;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делать обобщения на основе структурно-функциональных схем простого предложения;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опознавать грамматические явления, отсутствующие в родном языке, например артикли.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ОБЩЕУЧЕБНЫЕ УМЕНИЯ И УНИВЕРСАЛЬНЫЕ УЧЕБНЫЕ ДЕЙСТВИЯ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совершенствуют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коммуникативные умения,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• учатся совершать самонаблюдение, самоконтроль, самооценку;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• учатся самостоятельно выполнять задания с использованием компьютера (при наличии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  <w:r w:rsidRPr="002B0001">
        <w:rPr>
          <w:rFonts w:ascii="Times New Roman" w:hAnsi="Times New Roman" w:cs="Times New Roman"/>
          <w:sz w:val="24"/>
          <w:szCs w:val="24"/>
        </w:rPr>
        <w:cr/>
        <w:t>Личностные УУД: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развивать самостоятельность  и личную  ответственность за свои  поступки, в том числе в информационной  деятельности, на основе представлений о нравственных нормах, социальной справедливости и свободе;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 формировать  эстетические потребности, ценности и чувства;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-  развивать  этические чувства, доброжелательность  и эмоционально-нравственную отзывчивость, понимание и сопереживание чувствам других людей;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развивать  навыки сотрудничества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взрослыми и сверстниками  в разных социальных ситуациях,  умения не создавать конфликтов  и находить выходы из спорных  ситуаций.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принимать  учебную задачу и следовать инструкции учителя;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понимать цель и смысл выполняемых заданий;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осуществлять первоначальный контроль своих действий.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работать с учебником, ориентироваться в      нём по содержанию и с помощью значков;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выполнять логические действия (анализ, сравнение);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уметь выделить и сформулировать  познавательную цель;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группировать и классифицировать по разным основаниям;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работать  с информацией, искать информацию в учебных текстах.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проявлять интерес к общению и групповой работе;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уважать мнение собеседников;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преодолевать эгоцентризм в межличностном взаимодействии;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следить за действиями других участников в процессе коллективной деятельности;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входить в коммуникативную игровую и учебную ситуацию.</w:t>
      </w:r>
    </w:p>
    <w:p w:rsidR="00AD35AC" w:rsidRPr="002B0001" w:rsidRDefault="00AD35AC" w:rsidP="00BB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9C">
        <w:rPr>
          <w:rFonts w:ascii="Times New Roman" w:hAnsi="Times New Roman" w:cs="Times New Roman"/>
          <w:sz w:val="28"/>
          <w:szCs w:val="28"/>
        </w:rPr>
        <w:t>Цели и планируемые результаты обучения немецкому языку во 2 классе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I.        1.        Научиться читать и писать немецкие буквы, буквосочетания, слова, предложения.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       Овладеть алфавитом.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Научиться относительно правильно произносить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>4.        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5.      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Научиться грамматически правильно оформлять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6.        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7.        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II.        1.        Уметь решать следующие коммуникативные задачи в русле устной речи и частично письма: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возражать;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?;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klingt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!;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соблюдать речевой этикет при написании письма;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Объём диалогического высказывания – 2-3 реплики с каждой стороны.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монологического высказывания – 5-6 фраз.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Уметь решать следующие коммуникативные задачи при чтении с полным пониманием читаемого:     а) зрительно воспринимать текст, узнавая знакомые слова, грамматические  явления, и полностью понимать его;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текстов – примерно 100 слов (без учёта артиклей).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Время звучания текста для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– до 1 минуты.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4. Иметь представление о некоторых основополагающих языковых правилах и опираться на них, оформляя свою речь.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5. Знать ряд страноведческих реалий. </w:t>
      </w:r>
    </w:p>
    <w:p w:rsidR="00AD35AC" w:rsidRPr="0086015B" w:rsidRDefault="00AD35AC" w:rsidP="0086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15B">
        <w:rPr>
          <w:rFonts w:ascii="Times New Roman" w:hAnsi="Times New Roman" w:cs="Times New Roman"/>
          <w:sz w:val="28"/>
          <w:szCs w:val="28"/>
        </w:rPr>
        <w:t>Цели и планируемые результаты обучения немецкому языку в 3 классе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I. 1.      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Учиться относительно правильно произносить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       Закрепить  словарный запас первого года обучения и овладеть новым.  Его объем – 175 лексических единиц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3.        Учиться грамматически правильно оформлять свою речь  в ходе решения как уже известных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4.        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II. 1.        Закрепить умения  решать уже известные  коммуникативные задачи, а также новые  в русле говорения: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а) - приветствовать  сверстника, взрослого, используя вариативные формы приветствий;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 давать краткие сведения о себе, других и запрашивать аналогичную информацию у партнёра;</w:t>
      </w:r>
      <w:r w:rsidR="0086015B" w:rsidRPr="002B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возражать;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?;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выражать мнение, оценку, используя оценочную лексику, клише типа     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! Das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klingt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gut!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2B0001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!;</w:t>
      </w:r>
      <w:proofErr w:type="gramEnd"/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Объём диалогического высказывания – 3-4 реплики с каждой стороны.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монологического высказывания – 6-7 фраз.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2. Уметь решать следующие коммуникативные задачи в русле  чтения с полным пониманием читаемого: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г) находить в тексте требуемую информацию;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) кратко, по опорам выражать оценку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текстов – примерно 100 слов (без учёта артиклей).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   б) распознавать и полностью понимать речь одноклассника в ходе диалогического общения с ним;    в) распознавать на слух и полностью понимать  монологическое высказывание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Время звучания текста для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– до 1,5  минуты.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4. Совершенствовать технику письма и письменных речевых умений: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уметь кратко излагать сведения о себе, о других, о погоде, описать картинку;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уметь написать поздравительную открытку, приглашение  (по образцу).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III. 1. Знать ряд страноведческих реалий, например названия некоторых наиболее популярных праздников, форм поздравления с этими праздниками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Neujahr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Fasching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Ostern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Несколько расширить представления о  персонажах немецких сказок.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3. Уметь воспроизводить произведения немецкого фольклора: стишки, считалки, песни.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IV. 1. Совершенствовать уже известные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умения: списывание, выписывание, элементарную работу с текстом – и развивать новые: догадку о содержании текста по заголовку, установление логических связей в тексте. 3.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незнакомых слов.</w:t>
      </w:r>
    </w:p>
    <w:p w:rsidR="00AD35AC" w:rsidRPr="002B0001" w:rsidRDefault="00AD35AC" w:rsidP="00860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5B">
        <w:rPr>
          <w:rFonts w:ascii="Times New Roman" w:hAnsi="Times New Roman" w:cs="Times New Roman"/>
          <w:sz w:val="28"/>
          <w:szCs w:val="28"/>
        </w:rPr>
        <w:t>Цели и планируемые результаты обучения немецкому языку в 4 классе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Программа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 I. 1.      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Учиться относительно правильно произносить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       Закрепить  словарный запас двух первых лет  обучения и овладеть новым.  Его объем – примерно 125 лексических единиц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включая также устойчивые словосочетания и обороты речи. Всего около 500 ЛЕ за первые три года обучения.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Учиться грамматически правильно оформлять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4.        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, склонение существительных, степени сравнения прилагательных).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II. 1.        Закрепить умения  решать уже известные  коммуникативные задачи, а также новые  в русле говорения: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а) - приветствовать  сверстника, взрослого, используя вариативные формы приветствий;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 давать краткие сведения о себе, других и запрашивать аналогичную информацию у партнёра;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?;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выражать мнение, оценку, используя оценочную лексику, клише типа      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! Das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klingt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gut!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denke</w:t>
      </w:r>
      <w:proofErr w:type="spellEnd"/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2B0001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2B00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B0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!;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диалогического высказывания – 3-4 реплики с каждой стороны.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  Объём монологического высказывания – 6-7 фраз.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2.        Уметь решать следующие коммуникативные задачи в русле  чтения: </w:t>
      </w:r>
      <w:r w:rsidR="0086015B">
        <w:rPr>
          <w:rFonts w:ascii="Times New Roman" w:hAnsi="Times New Roman" w:cs="Times New Roman"/>
          <w:sz w:val="24"/>
          <w:szCs w:val="24"/>
        </w:rPr>
        <w:t xml:space="preserve">с </w:t>
      </w:r>
      <w:r w:rsidRPr="002B0001">
        <w:rPr>
          <w:rFonts w:ascii="Times New Roman" w:hAnsi="Times New Roman" w:cs="Times New Roman"/>
          <w:sz w:val="24"/>
          <w:szCs w:val="24"/>
        </w:rPr>
        <w:t xml:space="preserve"> пониманием основного содержания: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- не обращать внимания на незнакомые слова, не мешающие понять основное содержание текста;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б) с полным пониманием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- зрительно воспринимать текст, узнавая знакомые слова, грамматические явления, и  полностью понимать его;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-  догадываться при этом о значении  отдельных незнакомых слов по сходству с русским языком, по контексту.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3. Уметь независимо от вида чтения: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- находить в тексте требуемую информацию;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 -  кратко, по опорам выражать оценку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Объём текстов – примерно 100 слов (без учёта артиклей).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 4. Уметь решать следующие коммуникативные задачи в области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>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>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- распознавать и полностью понимать речь одноклассника в ходе диалогического общения с ним;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- распознавать на слух и полностью понимать  монологическое высказывание </w:t>
      </w:r>
      <w:proofErr w:type="gramStart"/>
      <w:r w:rsidRPr="002B0001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2B0001">
        <w:rPr>
          <w:rFonts w:ascii="Times New Roman" w:hAnsi="Times New Roman" w:cs="Times New Roman"/>
          <w:sz w:val="24"/>
          <w:szCs w:val="24"/>
        </w:rPr>
        <w:t xml:space="preserve"> построенное   на знакомом материале;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Время звучания текста для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– до 1,5  минуты.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5. Совершенствовать технику письма и письменных речевых умений: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- уметь кратко излагать сведения о себе, о других, о погоде, описать картинку;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lastRenderedPageBreak/>
        <w:t xml:space="preserve">        - уметь написать поздравительную открытку, приглашение  (по образцу).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III.  1. Знать ряд страноведческих реалий, например названия некоторых наиболее популярных праздников, форм поздравления с этими праздниками (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Neujahr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Fasching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Ostern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Maifeiertag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2. Несколько расширить представления о  персонажах немецких сказок.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        3. Уметь воспроизводить произведения немецкого фольклора: стишки, считалки, песни.</w:t>
      </w: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IV. 1.        Совершенствовать уже известные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умения: списывание, выписывание, элементарную работу с текстом – и развивать новые: догадку о содержании текста по заголовку, установление логических связей в тексте. </w:t>
      </w:r>
    </w:p>
    <w:p w:rsidR="00AD35AC" w:rsidRDefault="00AD35AC" w:rsidP="00AD35AC">
      <w:pPr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2.       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немецко-русский</w:t>
      </w:r>
      <w:r w:rsidR="009171D8">
        <w:rPr>
          <w:rFonts w:ascii="Times New Roman" w:hAnsi="Times New Roman" w:cs="Times New Roman"/>
          <w:sz w:val="24"/>
          <w:szCs w:val="24"/>
        </w:rPr>
        <w:t xml:space="preserve"> словарь.</w:t>
      </w:r>
      <w:r w:rsidRPr="002B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FE" w:rsidRPr="00001629" w:rsidRDefault="009B41FE" w:rsidP="009B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629">
        <w:rPr>
          <w:rFonts w:ascii="Times New Roman" w:hAnsi="Times New Roman" w:cs="Times New Roman"/>
          <w:sz w:val="24"/>
          <w:szCs w:val="24"/>
        </w:rPr>
        <w:t xml:space="preserve">                                      Содержание тем учебного курса по </w:t>
      </w:r>
      <w:proofErr w:type="gramStart"/>
      <w:r w:rsidRPr="00001629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</w:p>
    <w:p w:rsidR="009B41FE" w:rsidRPr="00001629" w:rsidRDefault="009B41FE" w:rsidP="009B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языку во 2 классе (ФГОС).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1701"/>
        <w:gridCol w:w="3793"/>
      </w:tblGrid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Изучение алфавита, овладение техникой чтения и начальными навыками и умениями устной речи.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Наши новые книжные герои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Знакомство с персонажами детских сказок. Новые друзья из Германии. Переписка с немецкими школьниками.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Чьи это фотографии?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фото </w:t>
            </w:r>
            <w:proofErr w:type="spellStart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. Семья Джона. Я и моя семья.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001629">
              <w:rPr>
                <w:rFonts w:ascii="Times New Roman" w:hAnsi="Times New Roman" w:cs="Times New Roman"/>
                <w:sz w:val="24"/>
                <w:szCs w:val="24"/>
              </w:rPr>
              <w:t xml:space="preserve"> делают дома.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Мир профессии. Домашние занятия. Любимые занятия своей семьи.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И что мы только не делаем?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«Прощай,2 класс»! Программа праздника.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Разыграем сценки из сказок?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Чтение сказки «Золотой гусь». Повторение стихов, рифмовок.</w:t>
            </w:r>
          </w:p>
        </w:tc>
      </w:tr>
      <w:tr w:rsidR="009B41FE" w:rsidRPr="00001629" w:rsidTr="002F1504">
        <w:tc>
          <w:tcPr>
            <w:tcW w:w="959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праздник!</w:t>
            </w:r>
          </w:p>
        </w:tc>
        <w:tc>
          <w:tcPr>
            <w:tcW w:w="1701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9B41FE" w:rsidRPr="00001629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29">
              <w:rPr>
                <w:rFonts w:ascii="Times New Roman" w:hAnsi="Times New Roman" w:cs="Times New Roman"/>
                <w:sz w:val="24"/>
                <w:szCs w:val="24"/>
              </w:rPr>
              <w:t>Окончание сказки о золотом гусе. Праздник «Прощай, 2 класс»!</w:t>
            </w:r>
          </w:p>
        </w:tc>
      </w:tr>
    </w:tbl>
    <w:p w:rsidR="009B41FE" w:rsidRPr="00001629" w:rsidRDefault="009B41FE" w:rsidP="009B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1FE" w:rsidRPr="00DD6ED6" w:rsidRDefault="009B41FE" w:rsidP="009B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D6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  по </w:t>
      </w:r>
      <w:proofErr w:type="gramStart"/>
      <w:r w:rsidRPr="00DD6ED6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</w:p>
    <w:p w:rsidR="009B41FE" w:rsidRPr="00DD6ED6" w:rsidRDefault="009B41FE" w:rsidP="009B4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ED6">
        <w:rPr>
          <w:rFonts w:ascii="Times New Roman" w:hAnsi="Times New Roman" w:cs="Times New Roman"/>
          <w:sz w:val="24"/>
          <w:szCs w:val="24"/>
        </w:rPr>
        <w:t>языку в 3 классе. (ФГОС)</w:t>
      </w:r>
    </w:p>
    <w:tbl>
      <w:tblPr>
        <w:tblStyle w:val="a3"/>
        <w:tblW w:w="0" w:type="auto"/>
        <w:tblLook w:val="04A0"/>
      </w:tblPr>
      <w:tblGrid>
        <w:gridCol w:w="1224"/>
        <w:gridCol w:w="3476"/>
        <w:gridCol w:w="1417"/>
        <w:gridCol w:w="3454"/>
      </w:tblGrid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Повторение. Привет, 3 класс. Встреча с друзьями.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Встреча с друзьями. Летние каникулы. Где и как немецкие дети проводят каникулы. Что     мы делаем летом.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DD6ED6">
              <w:rPr>
                <w:rFonts w:ascii="Times New Roman" w:hAnsi="Times New Roman" w:cs="Times New Roman"/>
                <w:sz w:val="24"/>
                <w:szCs w:val="24"/>
              </w:rPr>
              <w:t xml:space="preserve"> охотно ходит в школу. А вы?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Традиции поздравления первоклассников в Германии с первым учебным днём. Дни недели. Что немецкие дети делают в выходной.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Осень. Погода осенью.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Осень. Погода осенью. Осень в деревне. Что осенью поспевает?  Лесные животные. Любимые животные.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А что приносит нам зима?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Погода зимой. Зимние забавы Зимние праздники в Германии и России. Как написать поздравительную открытку.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В школе у нас много дел.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Классная комната. Что в ней находится? Уголок игр и доска объявлений. Подготовка к карнавалу. Уроки немецкого языка.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Весна пришла. А с нею чудесные весенние праздники.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 xml:space="preserve">Погода весной. Весенние праздники.  Пасха в Германии. Международный женский день. </w:t>
            </w:r>
          </w:p>
        </w:tc>
      </w:tr>
      <w:tr w:rsidR="009B41FE" w:rsidRPr="00DD6ED6" w:rsidTr="001A36CE">
        <w:tc>
          <w:tcPr>
            <w:tcW w:w="122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417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4" w:type="dxa"/>
          </w:tcPr>
          <w:p w:rsidR="009B41FE" w:rsidRPr="00DD6ED6" w:rsidRDefault="009B41FE" w:rsidP="002F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6">
              <w:rPr>
                <w:rFonts w:ascii="Times New Roman" w:hAnsi="Times New Roman" w:cs="Times New Roman"/>
                <w:sz w:val="24"/>
                <w:szCs w:val="24"/>
              </w:rPr>
              <w:t>Месяцы года. Подготовка к празднованию дня рождения. Что немецкие дети хотят получить в подарок.</w:t>
            </w:r>
          </w:p>
        </w:tc>
      </w:tr>
    </w:tbl>
    <w:p w:rsidR="001A36CE" w:rsidRPr="00677BD6" w:rsidRDefault="001A36CE" w:rsidP="001A36CE">
      <w:pPr>
        <w:jc w:val="both"/>
        <w:rPr>
          <w:b/>
          <w:sz w:val="28"/>
          <w:szCs w:val="28"/>
        </w:rPr>
      </w:pPr>
      <w:r w:rsidRPr="00677BD6">
        <w:rPr>
          <w:b/>
          <w:sz w:val="28"/>
          <w:szCs w:val="28"/>
        </w:rPr>
        <w:t xml:space="preserve">                                           </w:t>
      </w:r>
      <w:proofErr w:type="spellStart"/>
      <w:r w:rsidRPr="00677BD6">
        <w:rPr>
          <w:b/>
          <w:sz w:val="28"/>
          <w:szCs w:val="28"/>
        </w:rPr>
        <w:t>Содержение</w:t>
      </w:r>
      <w:proofErr w:type="spellEnd"/>
      <w:r w:rsidRPr="00677BD6">
        <w:rPr>
          <w:b/>
          <w:sz w:val="28"/>
          <w:szCs w:val="28"/>
        </w:rPr>
        <w:t xml:space="preserve"> тем учебного курса</w:t>
      </w:r>
    </w:p>
    <w:p w:rsidR="001A36CE" w:rsidRPr="00C72605" w:rsidRDefault="001A36CE" w:rsidP="001A36CE">
      <w:pPr>
        <w:jc w:val="both"/>
        <w:rPr>
          <w:sz w:val="28"/>
          <w:szCs w:val="28"/>
        </w:rPr>
      </w:pPr>
      <w:r w:rsidRPr="00677BD6">
        <w:rPr>
          <w:b/>
          <w:sz w:val="28"/>
          <w:szCs w:val="28"/>
        </w:rPr>
        <w:t xml:space="preserve">                                             по немецкому языку в 4 классе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27"/>
        <w:gridCol w:w="3236"/>
        <w:gridCol w:w="1590"/>
        <w:gridCol w:w="3418"/>
      </w:tblGrid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темы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уже много знаем и умеем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рассказать о наших друзьях, о нас самих, о начале учебного года. Повторение и проверка знаний и умений.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было летом?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летом наши немецкие друзья: чтение письма. Животные. Летняя погода. День рождения.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нового в школе?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кабинеты: что там можно делать. У </w:t>
            </w:r>
            <w:proofErr w:type="spellStart"/>
            <w:r>
              <w:rPr>
                <w:sz w:val="28"/>
                <w:szCs w:val="28"/>
              </w:rPr>
              <w:t>Сабины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Свена</w:t>
            </w:r>
            <w:proofErr w:type="spellEnd"/>
            <w:r>
              <w:rPr>
                <w:sz w:val="28"/>
                <w:szCs w:val="28"/>
              </w:rPr>
              <w:t xml:space="preserve"> новое расписание. Любимые школьные предметы. Подготовка к Рождеству и Новому году.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дома.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своём доме. Где живут наши немецкие друзья: квартира, обстановка, детская. 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время.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наших немецких друзей в выходные. Что делают домашние животные в выходные. Мы и наша семья в выходные.</w:t>
            </w:r>
          </w:p>
        </w:tc>
      </w:tr>
      <w:tr w:rsidR="001A36CE" w:rsidTr="008858BE">
        <w:tc>
          <w:tcPr>
            <w:tcW w:w="1384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начнутся большие каникулы.</w:t>
            </w:r>
          </w:p>
        </w:tc>
        <w:tc>
          <w:tcPr>
            <w:tcW w:w="1135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1A36CE" w:rsidRDefault="001A36CE" w:rsidP="0088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 весной. Что можно делать весной? Подготовка к празднику в классе.</w:t>
            </w:r>
          </w:p>
        </w:tc>
      </w:tr>
    </w:tbl>
    <w:p w:rsidR="001A36CE" w:rsidRPr="00C72605" w:rsidRDefault="001A36CE" w:rsidP="001A36CE">
      <w:pPr>
        <w:jc w:val="both"/>
        <w:rPr>
          <w:sz w:val="28"/>
          <w:szCs w:val="28"/>
        </w:rPr>
      </w:pPr>
    </w:p>
    <w:p w:rsidR="009B41FE" w:rsidRPr="00DD6ED6" w:rsidRDefault="009B41FE" w:rsidP="009B4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1FE" w:rsidRDefault="009B41FE" w:rsidP="009B4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2-4 классы (в 2-х частях),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Рыжовой Л.И., изданные в 2013г.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тетради с заданиями в двух частях (А и В), составленные авторами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и Рыжовой Л.И.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для учителя, составленные авторами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Рыжовой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Аудиодиски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планы «Немецкий язык 3 класс, 4 класс». Автор Т.Г. Фёдорова</w:t>
      </w:r>
    </w:p>
    <w:p w:rsidR="009B41FE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A35">
        <w:rPr>
          <w:rFonts w:ascii="Times New Roman" w:hAnsi="Times New Roman" w:cs="Times New Roman"/>
          <w:sz w:val="28"/>
          <w:szCs w:val="28"/>
        </w:rPr>
        <w:t>Внеклассная работа по немецкому языку на начальном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приложением</w:t>
      </w:r>
    </w:p>
    <w:p w:rsidR="009B41FE" w:rsidRPr="00030A35" w:rsidRDefault="009B41FE" w:rsidP="009B41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Занимательный немецкий 2-11 классы. Внеклассные мероприятия. Автор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Живенко</w:t>
      </w:r>
      <w:proofErr w:type="spellEnd"/>
    </w:p>
    <w:p w:rsidR="009B41FE" w:rsidRPr="009B41FE" w:rsidRDefault="007F2080" w:rsidP="007F20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B41FE" w:rsidRPr="009B41FE">
        <w:rPr>
          <w:rFonts w:ascii="Times New Roman" w:hAnsi="Times New Roman" w:cs="Times New Roman"/>
          <w:b/>
          <w:sz w:val="28"/>
          <w:szCs w:val="28"/>
        </w:rPr>
        <w:t>Нормы оценок</w:t>
      </w:r>
    </w:p>
    <w:p w:rsidR="009B41FE" w:rsidRPr="009B41FE" w:rsidRDefault="009B41FE" w:rsidP="009B41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прочитанного (ознакомительное)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«5» </w:t>
      </w:r>
      <w:r w:rsidRPr="009B41FE">
        <w:rPr>
          <w:rFonts w:ascii="Times New Roman" w:hAnsi="Times New Roman" w:cs="Times New Roman"/>
          <w:sz w:val="24"/>
          <w:szCs w:val="24"/>
        </w:rPr>
        <w:t>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 с которой ученик читает на родном языке.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обращаться к словарю, а темп чтения более </w:t>
      </w:r>
      <w:proofErr w:type="spellStart"/>
      <w:r w:rsidRPr="009B41FE">
        <w:rPr>
          <w:rFonts w:ascii="Times New Roman" w:hAnsi="Times New Roman" w:cs="Times New Roman"/>
          <w:sz w:val="24"/>
          <w:szCs w:val="24"/>
        </w:rPr>
        <w:t>замедленен</w:t>
      </w:r>
      <w:proofErr w:type="spellEnd"/>
      <w:r w:rsidRPr="009B41FE">
        <w:rPr>
          <w:rFonts w:ascii="Times New Roman" w:hAnsi="Times New Roman" w:cs="Times New Roman"/>
          <w:sz w:val="24"/>
          <w:szCs w:val="24"/>
        </w:rPr>
        <w:t>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«2</w:t>
      </w:r>
      <w:r w:rsidRPr="009B41FE">
        <w:rPr>
          <w:rFonts w:ascii="Times New Roman" w:hAnsi="Times New Roman" w:cs="Times New Roman"/>
          <w:sz w:val="24"/>
          <w:szCs w:val="24"/>
        </w:rPr>
        <w:t xml:space="preserve">» выставляется ученику в том случае, если он не понял текст или понял содержание текста неправильно, не ориентируется в тексте при поиске определённых фактов, не умеет </w:t>
      </w:r>
      <w:proofErr w:type="spellStart"/>
      <w:r w:rsidRPr="009B41FE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9B41FE">
        <w:rPr>
          <w:rFonts w:ascii="Times New Roman" w:hAnsi="Times New Roman" w:cs="Times New Roman"/>
          <w:sz w:val="24"/>
          <w:szCs w:val="24"/>
        </w:rPr>
        <w:t xml:space="preserve"> незнакомую лексику.</w:t>
      </w:r>
    </w:p>
    <w:p w:rsidR="009B41FE" w:rsidRPr="009B41FE" w:rsidRDefault="007F2080" w:rsidP="007F20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41FE" w:rsidRPr="009B41FE">
        <w:rPr>
          <w:rFonts w:ascii="Times New Roman" w:hAnsi="Times New Roman" w:cs="Times New Roman"/>
          <w:sz w:val="24"/>
          <w:szCs w:val="24"/>
        </w:rPr>
        <w:t>Чтение с полным пониманием содержания (изучающее)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«5</w:t>
      </w:r>
      <w:r w:rsidRPr="009B41FE">
        <w:rPr>
          <w:rFonts w:ascii="Times New Roman" w:hAnsi="Times New Roman" w:cs="Times New Roman"/>
          <w:sz w:val="24"/>
          <w:szCs w:val="24"/>
        </w:rPr>
        <w:t xml:space="preserve">» ставится ученику, когда он полностью понял несложный оригинальный текст (публицистичес5ий, научно-популярный, инструкцию или отрывок из туристического проспекта). Он использовал при этом все известные приёмы. </w:t>
      </w:r>
      <w:proofErr w:type="gramStart"/>
      <w:r w:rsidRPr="009B41FE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9B41FE">
        <w:rPr>
          <w:rFonts w:ascii="Times New Roman" w:hAnsi="Times New Roman" w:cs="Times New Roman"/>
          <w:sz w:val="24"/>
          <w:szCs w:val="24"/>
        </w:rPr>
        <w:t xml:space="preserve"> на понимание читаемого (смысловую догадку, анализ).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выставляется учащемуся, если он полностью понял текст, но многократно обращался к словарю.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«3</w:t>
      </w:r>
      <w:r w:rsidRPr="009B41FE">
        <w:rPr>
          <w:rFonts w:ascii="Times New Roman" w:hAnsi="Times New Roman" w:cs="Times New Roman"/>
          <w:sz w:val="24"/>
          <w:szCs w:val="24"/>
        </w:rPr>
        <w:t>» ставится, если ученик   понял текст не полностью, не владеет приёмами его смысловой переработки.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«2</w:t>
      </w:r>
      <w:r w:rsidRPr="009B41FE">
        <w:rPr>
          <w:rFonts w:ascii="Times New Roman" w:hAnsi="Times New Roman" w:cs="Times New Roman"/>
          <w:sz w:val="24"/>
          <w:szCs w:val="24"/>
        </w:rPr>
        <w:t>» ставится в том случае, когда текст учеником не понят. Он с трудом может найти незнакомые слова в словаре.</w:t>
      </w:r>
    </w:p>
    <w:p w:rsidR="009B41FE" w:rsidRPr="009B41FE" w:rsidRDefault="007F2080" w:rsidP="007F20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41FE" w:rsidRPr="009B41FE">
        <w:rPr>
          <w:rFonts w:ascii="Times New Roman" w:hAnsi="Times New Roman" w:cs="Times New Roman"/>
          <w:sz w:val="24"/>
          <w:szCs w:val="24"/>
        </w:rPr>
        <w:t>Чтение с нахождением нужной информации (просмотровое)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 ставится ученику, если он может достаточно быстро просмотреть несложный оригинальный текст (типа расписания поездов, меню, программу телепередач) или несколько небольших текстов и выбрать правильно запрашиваемую информацию.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 при достаточно  быстром просмотре текста, но при этом он находит примерно 2/3 заданной информации.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выставляется, если ученик находит в данном тексте 1/3 заданной информации.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ученик практически не ориентируется в тексте.</w:t>
      </w:r>
    </w:p>
    <w:p w:rsidR="009B41FE" w:rsidRPr="009B41FE" w:rsidRDefault="007F2080" w:rsidP="007F20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41FE" w:rsidRPr="009B41FE">
        <w:rPr>
          <w:rFonts w:ascii="Times New Roman" w:hAnsi="Times New Roman" w:cs="Times New Roman"/>
          <w:sz w:val="24"/>
          <w:szCs w:val="24"/>
        </w:rPr>
        <w:t>Понимание речи на слух (</w:t>
      </w:r>
      <w:proofErr w:type="spellStart"/>
      <w:r w:rsidR="009B41FE" w:rsidRPr="009B41F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9B41FE" w:rsidRPr="009B41FE">
        <w:rPr>
          <w:rFonts w:ascii="Times New Roman" w:hAnsi="Times New Roman" w:cs="Times New Roman"/>
          <w:sz w:val="24"/>
          <w:szCs w:val="24"/>
        </w:rPr>
        <w:t>)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информацию, догадался о значении части незнакомых слов </w:t>
      </w:r>
      <w:r w:rsidRPr="009B41FE">
        <w:rPr>
          <w:rFonts w:ascii="Times New Roman" w:hAnsi="Times New Roman" w:cs="Times New Roman"/>
          <w:b/>
          <w:sz w:val="24"/>
          <w:szCs w:val="24"/>
        </w:rPr>
        <w:t>по контексту, сумел использовать информацию для решения поставленной задачи.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не все основные факты. При решении коммуникативной задачи он использовал только 2\3 информации.</w:t>
      </w:r>
    </w:p>
    <w:p w:rsidR="009B41FE" w:rsidRPr="007F2080" w:rsidRDefault="007F2080" w:rsidP="007F20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9B41FE" w:rsidRPr="007F2080">
        <w:rPr>
          <w:rFonts w:ascii="Times New Roman" w:hAnsi="Times New Roman" w:cs="Times New Roman"/>
          <w:b/>
          <w:sz w:val="24"/>
          <w:szCs w:val="24"/>
        </w:rPr>
        <w:t>Оценка «3»</w:t>
      </w:r>
      <w:r w:rsidR="009B41FE" w:rsidRPr="007F2080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только50% текста. Основные факты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41FE" w:rsidRPr="007F2080">
        <w:rPr>
          <w:rFonts w:ascii="Times New Roman" w:hAnsi="Times New Roman" w:cs="Times New Roman"/>
          <w:sz w:val="24"/>
          <w:szCs w:val="24"/>
        </w:rPr>
        <w:t>понял неправильно. Не сумел полностью решить поставленную пред ним коммуникативную задачу.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ставится, если ученик понял менее 50% текста и выделил из него менее половины основных фактов. Он не смог решить поставленную перед ним речевую задачу.</w:t>
      </w:r>
    </w:p>
    <w:p w:rsidR="009B41FE" w:rsidRPr="009B41FE" w:rsidRDefault="007F2080" w:rsidP="007F20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B41FE" w:rsidRPr="009B41F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если он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практически отсутствовали ошибки, нарушающие коммуникацию, или они были незначительны</w:t>
      </w:r>
      <w:proofErr w:type="gramStart"/>
      <w:r w:rsidRPr="009B41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41FE">
        <w:rPr>
          <w:rFonts w:ascii="Times New Roman" w:hAnsi="Times New Roman" w:cs="Times New Roman"/>
          <w:sz w:val="24"/>
          <w:szCs w:val="24"/>
        </w:rPr>
        <w:t>Объём высказывания соответствовал тому, что задано программой на данном году обучения. Наблюдалась лёгкость речи достаточно правильное произношение. Речь ученика была эмоционально окрашена, в ней имело место выражение собственного мнения.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выставляется учащемуся, если он в целом справился с поставленными речевыми задачами. Его высказывание было связным и последовательным. Использовался довольно большой объём языковых средств. Которые были употреблены правильно. Однако были сделаны отдельные о</w:t>
      </w:r>
      <w:r w:rsidR="001A36CE">
        <w:rPr>
          <w:rFonts w:ascii="Times New Roman" w:hAnsi="Times New Roman" w:cs="Times New Roman"/>
          <w:sz w:val="24"/>
          <w:szCs w:val="24"/>
        </w:rPr>
        <w:t xml:space="preserve">шибки. Нарушающие коммуникации. </w:t>
      </w:r>
      <w:r w:rsidRPr="009B41FE">
        <w:rPr>
          <w:rFonts w:ascii="Times New Roman" w:hAnsi="Times New Roman" w:cs="Times New Roman"/>
          <w:sz w:val="24"/>
          <w:szCs w:val="24"/>
        </w:rPr>
        <w:t>Темп речи замедлен. Отмечалось произношение, страдающее сильным влиянием родного языка. Речь была недостаточно эмоционально окрашена.</w:t>
      </w:r>
    </w:p>
    <w:p w:rsidR="009B41FE" w:rsidRPr="009B41FE" w:rsidRDefault="009B41FE" w:rsidP="007F2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если он сумел в основном решить поставленную речевую задачу, но диапазон языковых средств был ограничен, </w:t>
      </w:r>
      <w:proofErr w:type="gramStart"/>
      <w:r w:rsidRPr="009B41FE">
        <w:rPr>
          <w:rFonts w:ascii="Times New Roman" w:hAnsi="Times New Roman" w:cs="Times New Roman"/>
          <w:sz w:val="24"/>
          <w:szCs w:val="24"/>
        </w:rPr>
        <w:t>объём высказывания не достигал</w:t>
      </w:r>
      <w:proofErr w:type="gramEnd"/>
      <w:r w:rsidRPr="009B41FE">
        <w:rPr>
          <w:rFonts w:ascii="Times New Roman" w:hAnsi="Times New Roman" w:cs="Times New Roman"/>
          <w:sz w:val="24"/>
          <w:szCs w:val="24"/>
        </w:rPr>
        <w:t xml:space="preserve"> нормы. Ученик допускал языковые ошибки. Нарушалась последовательность высказывания.</w:t>
      </w:r>
    </w:p>
    <w:p w:rsidR="0086015B" w:rsidRDefault="009B41FE" w:rsidP="001A36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1FE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9B41FE">
        <w:rPr>
          <w:rFonts w:ascii="Times New Roman" w:hAnsi="Times New Roman" w:cs="Times New Roman"/>
          <w:sz w:val="24"/>
          <w:szCs w:val="24"/>
        </w:rPr>
        <w:t xml:space="preserve"> ставится ученику, если он только частично справился с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1FE">
        <w:rPr>
          <w:rFonts w:ascii="Times New Roman" w:hAnsi="Times New Roman" w:cs="Times New Roman"/>
          <w:sz w:val="24"/>
          <w:szCs w:val="24"/>
        </w:rPr>
        <w:t xml:space="preserve">м коммуникативной задачи. Высказывание было небольшим по объему. Наблюдалась узость </w:t>
      </w:r>
      <w:proofErr w:type="spellStart"/>
      <w:r w:rsidRPr="009B41FE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9B41FE">
        <w:rPr>
          <w:rFonts w:ascii="Times New Roman" w:hAnsi="Times New Roman" w:cs="Times New Roman"/>
          <w:sz w:val="24"/>
          <w:szCs w:val="24"/>
        </w:rPr>
        <w:t>. Отсутствовали элементы собственной оценки.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B41FE">
        <w:rPr>
          <w:rFonts w:ascii="Times New Roman" w:hAnsi="Times New Roman" w:cs="Times New Roman"/>
          <w:sz w:val="24"/>
          <w:szCs w:val="24"/>
        </w:rPr>
        <w:t>ащийся допускал большое количество ошибок.</w:t>
      </w:r>
    </w:p>
    <w:p w:rsidR="0086015B" w:rsidRDefault="0086015B" w:rsidP="00AD35AC">
      <w:pPr>
        <w:rPr>
          <w:rFonts w:ascii="Times New Roman" w:hAnsi="Times New Roman" w:cs="Times New Roman"/>
          <w:sz w:val="24"/>
          <w:szCs w:val="24"/>
        </w:rPr>
      </w:pPr>
    </w:p>
    <w:p w:rsidR="0086015B" w:rsidRDefault="0086015B" w:rsidP="00AD35AC">
      <w:pPr>
        <w:rPr>
          <w:rFonts w:ascii="Times New Roman" w:hAnsi="Times New Roman" w:cs="Times New Roman"/>
          <w:sz w:val="24"/>
          <w:szCs w:val="24"/>
        </w:rPr>
      </w:pPr>
    </w:p>
    <w:p w:rsidR="0086015B" w:rsidRDefault="0086015B" w:rsidP="00AD35AC">
      <w:pPr>
        <w:rPr>
          <w:rFonts w:ascii="Times New Roman" w:hAnsi="Times New Roman" w:cs="Times New Roman"/>
          <w:sz w:val="24"/>
          <w:szCs w:val="24"/>
        </w:rPr>
      </w:pPr>
    </w:p>
    <w:p w:rsidR="0086015B" w:rsidRDefault="0086015B" w:rsidP="00AD35AC">
      <w:pPr>
        <w:rPr>
          <w:rFonts w:ascii="Times New Roman" w:hAnsi="Times New Roman" w:cs="Times New Roman"/>
          <w:sz w:val="24"/>
          <w:szCs w:val="24"/>
        </w:rPr>
      </w:pPr>
    </w:p>
    <w:p w:rsidR="00C16CE5" w:rsidRDefault="00C16CE5" w:rsidP="00AD35AC">
      <w:pPr>
        <w:rPr>
          <w:rFonts w:ascii="Times New Roman" w:hAnsi="Times New Roman" w:cs="Times New Roman"/>
          <w:sz w:val="24"/>
          <w:szCs w:val="24"/>
        </w:rPr>
      </w:pPr>
    </w:p>
    <w:p w:rsidR="00C16CE5" w:rsidRDefault="00C16CE5" w:rsidP="00AD35AC">
      <w:pPr>
        <w:rPr>
          <w:rFonts w:ascii="Times New Roman" w:hAnsi="Times New Roman" w:cs="Times New Roman"/>
          <w:sz w:val="24"/>
          <w:szCs w:val="24"/>
        </w:rPr>
      </w:pPr>
    </w:p>
    <w:p w:rsidR="00C16CE5" w:rsidRDefault="00C16CE5" w:rsidP="00AD35AC">
      <w:pPr>
        <w:rPr>
          <w:rFonts w:ascii="Times New Roman" w:hAnsi="Times New Roman" w:cs="Times New Roman"/>
          <w:sz w:val="24"/>
          <w:szCs w:val="24"/>
        </w:rPr>
      </w:pPr>
    </w:p>
    <w:p w:rsidR="00C16CE5" w:rsidRPr="002B0001" w:rsidRDefault="00C16CE5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Pr="002B0001" w:rsidRDefault="00AD35AC" w:rsidP="00AD35AC">
      <w:pPr>
        <w:rPr>
          <w:rFonts w:ascii="Times New Roman" w:hAnsi="Times New Roman" w:cs="Times New Roman"/>
          <w:sz w:val="24"/>
          <w:szCs w:val="24"/>
        </w:rPr>
      </w:pPr>
    </w:p>
    <w:p w:rsidR="00AD35AC" w:rsidRDefault="00AD35AC" w:rsidP="00AD35AC"/>
    <w:p w:rsidR="00AD35AC" w:rsidRDefault="00AD35AC" w:rsidP="00AD35AC"/>
    <w:sectPr w:rsidR="00AD35AC" w:rsidSect="0090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7428"/>
    <w:multiLevelType w:val="hybridMultilevel"/>
    <w:tmpl w:val="2B34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AC"/>
    <w:rsid w:val="001A36CE"/>
    <w:rsid w:val="001E2A97"/>
    <w:rsid w:val="002B0001"/>
    <w:rsid w:val="0033352F"/>
    <w:rsid w:val="00483DD0"/>
    <w:rsid w:val="006465B2"/>
    <w:rsid w:val="007F2080"/>
    <w:rsid w:val="008323B6"/>
    <w:rsid w:val="0086015B"/>
    <w:rsid w:val="00892D10"/>
    <w:rsid w:val="00905A04"/>
    <w:rsid w:val="009171D8"/>
    <w:rsid w:val="009B41FE"/>
    <w:rsid w:val="00A911F0"/>
    <w:rsid w:val="00AD35AC"/>
    <w:rsid w:val="00BB249C"/>
    <w:rsid w:val="00C16CE5"/>
    <w:rsid w:val="00DB3DB8"/>
    <w:rsid w:val="00E72A7D"/>
    <w:rsid w:val="00F323B7"/>
    <w:rsid w:val="00F35314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7573</Words>
  <Characters>43170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Порздневская СШ</Company>
  <LinksUpToDate>false</LinksUpToDate>
  <CharactersWithSpaces>50642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user</cp:lastModifiedBy>
  <cp:revision>17</cp:revision>
  <cp:lastPrinted>2015-09-16T10:34:00Z</cp:lastPrinted>
  <dcterms:created xsi:type="dcterms:W3CDTF">2015-09-08T06:46:00Z</dcterms:created>
  <dcterms:modified xsi:type="dcterms:W3CDTF">2021-09-02T07:08:00Z</dcterms:modified>
</cp:coreProperties>
</file>